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E5A9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rPr>
        <w:t>力合双清产学研建设项目（一期）一区7、8号</w:t>
      </w:r>
      <w:r>
        <w:rPr>
          <w:rFonts w:hint="eastAsia" w:ascii="宋体" w:hAnsi="宋体" w:eastAsia="宋体" w:cs="宋体"/>
          <w:b/>
          <w:bCs/>
          <w:sz w:val="32"/>
          <w:szCs w:val="32"/>
          <w:lang w:val="en-US" w:eastAsia="zh-CN"/>
        </w:rPr>
        <w:t>厂房</w:t>
      </w:r>
    </w:p>
    <w:p w14:paraId="5B24A90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公共</w:t>
      </w:r>
      <w:bookmarkStart w:id="3" w:name="_GoBack"/>
      <w:bookmarkEnd w:id="3"/>
      <w:r>
        <w:rPr>
          <w:rFonts w:hint="eastAsia" w:ascii="宋体" w:hAnsi="宋体" w:eastAsia="宋体" w:cs="宋体"/>
          <w:b/>
          <w:bCs/>
          <w:sz w:val="32"/>
          <w:szCs w:val="32"/>
        </w:rPr>
        <w:t>区域精装修工程招标公告</w:t>
      </w:r>
    </w:p>
    <w:p w14:paraId="256B375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力合双清产学研建设项目（一期）一区7、8号</w:t>
      </w:r>
      <w:r>
        <w:rPr>
          <w:rFonts w:hint="eastAsia" w:ascii="宋体" w:hAnsi="宋体" w:eastAsia="宋体" w:cs="宋体"/>
          <w:sz w:val="24"/>
          <w:szCs w:val="24"/>
          <w:u w:val="single"/>
          <w:lang w:val="en-US" w:eastAsia="zh-CN"/>
        </w:rPr>
        <w:t>厂房</w:t>
      </w:r>
      <w:r>
        <w:rPr>
          <w:rFonts w:hint="eastAsia" w:ascii="宋体" w:hAnsi="宋体" w:eastAsia="宋体" w:cs="宋体"/>
          <w:sz w:val="24"/>
          <w:szCs w:val="24"/>
          <w:u w:val="single"/>
        </w:rPr>
        <w:t>公共区域精装修工程</w:t>
      </w:r>
    </w:p>
    <w:p w14:paraId="52DBE4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招标单位：</w:t>
      </w:r>
      <w:r>
        <w:rPr>
          <w:rFonts w:hint="eastAsia" w:ascii="宋体" w:hAnsi="宋体" w:eastAsia="宋体" w:cs="宋体"/>
          <w:sz w:val="24"/>
          <w:szCs w:val="24"/>
          <w:u w:val="single"/>
          <w:lang w:val="en-US" w:eastAsia="zh-CN"/>
        </w:rPr>
        <w:t>广东力合双清科技创新有限公司</w:t>
      </w:r>
    </w:p>
    <w:p w14:paraId="3E69DA4D">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三、建设地点：</w:t>
      </w:r>
      <w:r>
        <w:rPr>
          <w:rFonts w:hint="eastAsia" w:ascii="宋体" w:hAnsi="宋体" w:eastAsia="宋体" w:cs="宋体"/>
          <w:sz w:val="24"/>
          <w:szCs w:val="24"/>
          <w:u w:val="single"/>
          <w:lang w:val="en-US" w:eastAsia="zh-CN"/>
        </w:rPr>
        <w:t>东莞市清溪镇青湖东路旁</w:t>
      </w:r>
    </w:p>
    <w:p w14:paraId="14C9668A">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四、项目概况：</w:t>
      </w:r>
      <w:r>
        <w:rPr>
          <w:rFonts w:hint="eastAsia" w:ascii="宋体" w:hAnsi="宋体" w:eastAsia="宋体" w:cs="宋体"/>
          <w:sz w:val="24"/>
          <w:szCs w:val="24"/>
          <w:u w:val="single"/>
        </w:rPr>
        <w:t>总建筑面积约73494.64㎡，其中计容建筑面积约60355.20㎡，地下（不计容）建筑面积约13139.44㎡；精装修面积总计约6</w:t>
      </w:r>
      <w:r>
        <w:rPr>
          <w:rFonts w:hint="eastAsia" w:ascii="宋体" w:hAnsi="宋体" w:eastAsia="宋体" w:cs="宋体"/>
          <w:sz w:val="24"/>
          <w:szCs w:val="24"/>
          <w:u w:val="single"/>
          <w:lang w:val="en-US" w:eastAsia="zh-CN"/>
        </w:rPr>
        <w:t>902.87</w:t>
      </w:r>
      <w:r>
        <w:rPr>
          <w:rFonts w:hint="eastAsia" w:ascii="宋体" w:hAnsi="宋体" w:eastAsia="宋体" w:cs="宋体"/>
          <w:sz w:val="24"/>
          <w:szCs w:val="24"/>
          <w:u w:val="single"/>
        </w:rPr>
        <w:t>㎡。</w:t>
      </w:r>
    </w:p>
    <w:p w14:paraId="520E792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14:paraId="3301898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14:paraId="4A3D28C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14:paraId="3ED7836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包括但不限于装修装饰工程、电气工程、给排水工程、通风工程、室内外收边收口、设备管线的改造和包封、空调、大堂软装采购、安装等，同时按招标图纸及工程量清单所含内容进行施工。</w:t>
      </w:r>
    </w:p>
    <w:p w14:paraId="065EAE4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rPr>
      </w:pPr>
      <w:r>
        <w:rPr>
          <w:rFonts w:hint="eastAsia" w:ascii="宋体" w:hAnsi="宋体" w:eastAsia="宋体" w:cs="宋体"/>
          <w:sz w:val="24"/>
          <w:szCs w:val="24"/>
          <w:u w:val="single"/>
          <w:lang w:val="en-US" w:eastAsia="zh-CN"/>
        </w:rPr>
        <w:t>以上工程内容及工程量发包人有权进行调整（增加或减少），承包人须无条件执行，其涉及调整工程内容对应的金额按实结算，不得因此提出费用和工期的索赔。</w:t>
      </w:r>
    </w:p>
    <w:p w14:paraId="6D8D26B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w:t>
      </w:r>
      <w:r>
        <w:rPr>
          <w:rFonts w:hint="eastAsia" w:ascii="宋体" w:hAnsi="宋体" w:eastAsia="宋体" w:cs="宋体"/>
          <w:sz w:val="24"/>
          <w:szCs w:val="24"/>
          <w:u w:val="single"/>
          <w:lang w:val="en-US" w:eastAsia="zh-CN"/>
        </w:rPr>
        <w:t>深圳阳光采购平台</w:t>
      </w:r>
      <w:r>
        <w:rPr>
          <w:rFonts w:hint="eastAsia" w:ascii="宋体" w:hAnsi="宋体" w:eastAsia="宋体" w:cs="宋体"/>
          <w:sz w:val="24"/>
          <w:szCs w:val="24"/>
          <w:u w:val="single"/>
        </w:rPr>
        <w:t>公示为准</w:t>
      </w:r>
      <w:r>
        <w:rPr>
          <w:rFonts w:hint="eastAsia" w:ascii="宋体" w:hAnsi="宋体" w:eastAsia="宋体" w:cs="宋体"/>
          <w:sz w:val="24"/>
          <w:szCs w:val="24"/>
        </w:rPr>
        <w:t>。</w:t>
      </w:r>
    </w:p>
    <w:p w14:paraId="1C1A53A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14:paraId="5DFDF5A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0" w:name="_Hlk122362283"/>
      <w:r>
        <w:rPr>
          <w:rFonts w:hint="eastAsia" w:ascii="宋体" w:hAnsi="宋体" w:eastAsia="宋体" w:cs="宋体"/>
          <w:sz w:val="24"/>
          <w:szCs w:val="24"/>
          <w:u w:val="single"/>
        </w:rPr>
        <w:t>1、</w:t>
      </w:r>
      <w:bookmarkEnd w:id="0"/>
      <w:bookmarkStart w:id="1" w:name="_Hlk70415364"/>
      <w:r>
        <w:rPr>
          <w:rFonts w:hint="eastAsia" w:ascii="宋体" w:hAnsi="宋体" w:eastAsia="宋体" w:cs="宋体"/>
          <w:sz w:val="24"/>
          <w:szCs w:val="24"/>
          <w:u w:val="single"/>
        </w:rPr>
        <w:t>投标人必须是在中华人民共和国境内注册的独立法人机构或事业单位法人机构或其他组织（需提供营业执照或事业单位法人证书或其他相关证明文件复印件并加盖投标人公章）。</w:t>
      </w:r>
    </w:p>
    <w:p w14:paraId="46C37B2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投标人须具备建筑装修装饰工程专业承包资质二级或以上资质（提供有效期内的资质证书复印件或扫描件）；</w:t>
      </w:r>
    </w:p>
    <w:p w14:paraId="4563EDE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投标人须具备安全生产许可证（提供在有效期内的证书复印件或扫描件</w:t>
      </w:r>
      <w:r>
        <w:rPr>
          <w:rFonts w:hint="eastAsia" w:ascii="宋体" w:hAnsi="宋体" w:eastAsia="宋体" w:cs="宋体"/>
          <w:sz w:val="24"/>
          <w:szCs w:val="24"/>
          <w:u w:val="single"/>
        </w:rPr>
        <w:t>）；</w:t>
      </w:r>
    </w:p>
    <w:p w14:paraId="47A3894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2" w:name="OLE_LINK3"/>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投标人拟派项目经理应持有二级或以上注册建造师证（建筑工程专业），提供证书复印件或扫描件；</w:t>
      </w:r>
    </w:p>
    <w:p w14:paraId="6899FA53">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拟派项目经理具有安全生产考核合格证（B证），且在有效期内，提供证书复印件或扫描件。</w:t>
      </w:r>
      <w:bookmarkEnd w:id="2"/>
    </w:p>
    <w:p w14:paraId="1964816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本项目不接受联合体投标。</w:t>
      </w:r>
      <w:bookmarkEnd w:id="1"/>
    </w:p>
    <w:p w14:paraId="1CDF8C0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14:paraId="14CFF3B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w:t>
      </w:r>
      <w:r>
        <w:rPr>
          <w:rFonts w:hint="eastAsia" w:ascii="宋体" w:hAnsi="宋体" w:eastAsia="宋体" w:cs="宋体"/>
          <w:sz w:val="24"/>
          <w:szCs w:val="24"/>
        </w:rPr>
        <w:t>体以</w:t>
      </w:r>
      <w:r>
        <w:rPr>
          <w:rFonts w:hint="eastAsia" w:ascii="宋体" w:hAnsi="宋体" w:eastAsia="宋体" w:cs="宋体"/>
          <w:sz w:val="24"/>
          <w:szCs w:val="24"/>
          <w:lang w:val="en-US" w:eastAsia="zh-CN"/>
        </w:rPr>
        <w:t>深圳阳光采购平台网站</w:t>
      </w:r>
      <w:r>
        <w:rPr>
          <w:rFonts w:hint="eastAsia" w:ascii="宋体" w:hAnsi="宋体" w:eastAsia="宋体" w:cs="宋体"/>
          <w:sz w:val="24"/>
          <w:szCs w:val="24"/>
        </w:rPr>
        <w:t>发布</w:t>
      </w:r>
      <w:r>
        <w:rPr>
          <w:rFonts w:hint="eastAsia" w:ascii="宋体" w:hAnsi="宋体" w:eastAsia="宋体" w:cs="宋体"/>
          <w:sz w:val="24"/>
          <w:szCs w:val="24"/>
        </w:rPr>
        <w:t>为准。</w:t>
      </w:r>
    </w:p>
    <w:p w14:paraId="6893A48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B518F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8ED9FF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rPr>
      </w:pP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A6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7892A"/>
    <w:multiLevelType w:val="singleLevel"/>
    <w:tmpl w:val="0E3789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wZDU2NmNkMGRlMWY0YTBjZDIwM2JlMTA2MDM3N2YifQ=="/>
  </w:docVars>
  <w:rsids>
    <w:rsidRoot w:val="00000000"/>
    <w:rsid w:val="231452E5"/>
    <w:rsid w:val="2E0D6781"/>
    <w:rsid w:val="32C978A6"/>
    <w:rsid w:val="42DA0B7C"/>
    <w:rsid w:val="4BA22895"/>
    <w:rsid w:val="4F3B7C16"/>
    <w:rsid w:val="55320367"/>
    <w:rsid w:val="6025396A"/>
    <w:rsid w:val="64D77000"/>
    <w:rsid w:val="6E737441"/>
    <w:rsid w:val="71A74B93"/>
    <w:rsid w:val="72934A84"/>
    <w:rsid w:val="75943670"/>
    <w:rsid w:val="7A317B46"/>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next w:val="1"/>
    <w:unhideWhenUsed/>
    <w:qFormat/>
    <w:uiPriority w:val="0"/>
    <w:pPr>
      <w:ind w:firstLine="420"/>
    </w:pPr>
  </w:style>
  <w:style w:type="paragraph" w:customStyle="1" w:styleId="9">
    <w:name w:val="样式 小四 行距: 1.5 倍行距"/>
    <w:basedOn w:val="1"/>
    <w:qFormat/>
    <w:uiPriority w:val="0"/>
    <w:pPr>
      <w:ind w:firstLine="480"/>
    </w:pPr>
    <w:rPr>
      <w:rFonts w:ascii="Times New Roman" w:hAnsi="Times New Roman" w:cs="宋体"/>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1088</Words>
  <Characters>1150</Characters>
  <TotalTime>1</TotalTime>
  <ScaleCrop>false</ScaleCrop>
  <LinksUpToDate>false</LinksUpToDate>
  <CharactersWithSpaces>1160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WPS_1623137837</cp:lastModifiedBy>
  <dcterms:modified xsi:type="dcterms:W3CDTF">2025-04-14T08:32:35Z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2052-12.1.0.20784</vt:lpwstr>
  </property>
  <property fmtid="{D5CDD505-2E9C-101B-9397-08002B2CF9AE}" pid="5" name="ICV">
    <vt:lpwstr>06E2534E96BA4443B9FEEBF3368A4E26_13</vt:lpwstr>
  </property>
  <property fmtid="{D5CDD505-2E9C-101B-9397-08002B2CF9AE}" pid="6" name="KSOTemplateDocerSaveRecord">
    <vt:lpwstr>eyJoZGlkIjoiM2MzMDg1NjZlNzM1YzQ5M2E5MWVhYzNjOTNhOGY0NDkiLCJ1c2VySWQiOiIxMjE3NDYyMzExIn0=</vt:lpwstr>
  </property>
</Properties>
</file>